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30" w:rsidRPr="003C644A" w:rsidRDefault="00BF4730" w:rsidP="00927E6F">
      <w:pPr>
        <w:pStyle w:val="1"/>
        <w:shd w:val="clear" w:color="auto" w:fill="FFFFFF"/>
        <w:spacing w:before="0" w:after="450"/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  <w:t xml:space="preserve">Задание отправлять на электронную почту: </w:t>
      </w:r>
      <w:proofErr w:type="spellStart"/>
      <w:r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  <w:lang w:val="en-US"/>
        </w:rPr>
        <w:t>ludmilazabrodina</w:t>
      </w:r>
      <w:proofErr w:type="spellEnd"/>
      <w:r w:rsidRPr="00BF4730"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  <w:t>17@</w:t>
      </w:r>
      <w:proofErr w:type="spellStart"/>
      <w:r w:rsidR="003C644A"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  <w:lang w:val="en-US"/>
        </w:rPr>
        <w:t>gmail</w:t>
      </w:r>
      <w:proofErr w:type="spellEnd"/>
      <w:r w:rsidR="003C644A"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  <w:t>.</w:t>
      </w:r>
      <w:proofErr w:type="spellStart"/>
      <w:r w:rsidR="003C644A"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p w:rsidR="00252594" w:rsidRDefault="0039369E" w:rsidP="00927E6F">
      <w:pPr>
        <w:pStyle w:val="1"/>
        <w:shd w:val="clear" w:color="auto" w:fill="FFFFFF"/>
        <w:spacing w:before="0" w:after="450"/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  <w:t>Учебное задание №1</w:t>
      </w:r>
    </w:p>
    <w:p w:rsidR="00397980" w:rsidRPr="00C54135" w:rsidRDefault="00397980" w:rsidP="00397980">
      <w:pPr>
        <w:autoSpaceDN w:val="0"/>
        <w:spacing w:after="0"/>
        <w:rPr>
          <w:rFonts w:ascii="Times New Roman" w:hAnsi="Times New Roman"/>
          <w:b/>
          <w:sz w:val="24"/>
          <w:szCs w:val="24"/>
        </w:rPr>
      </w:pPr>
      <w:r w:rsidRPr="00C54135">
        <w:rPr>
          <w:rFonts w:ascii="Times New Roman" w:hAnsi="Times New Roman"/>
          <w:b/>
          <w:sz w:val="24"/>
          <w:szCs w:val="24"/>
        </w:rPr>
        <w:t>Поиск темы (Трудовой кодекс</w:t>
      </w:r>
      <w:r w:rsidR="00396BBD" w:rsidRPr="00C54135">
        <w:rPr>
          <w:rFonts w:ascii="Times New Roman" w:hAnsi="Times New Roman"/>
          <w:b/>
          <w:sz w:val="24"/>
          <w:szCs w:val="24"/>
        </w:rPr>
        <w:t>, гл.</w:t>
      </w:r>
      <w:proofErr w:type="gramStart"/>
      <w:r w:rsidR="00396BBD" w:rsidRPr="00C54135">
        <w:rPr>
          <w:rFonts w:ascii="Times New Roman" w:hAnsi="Times New Roman"/>
          <w:b/>
          <w:sz w:val="24"/>
          <w:szCs w:val="24"/>
        </w:rPr>
        <w:t>36,ст.</w:t>
      </w:r>
      <w:proofErr w:type="gramEnd"/>
      <w:r w:rsidR="00396BBD" w:rsidRPr="00C54135">
        <w:rPr>
          <w:rFonts w:ascii="Times New Roman" w:hAnsi="Times New Roman"/>
          <w:b/>
          <w:sz w:val="24"/>
          <w:szCs w:val="24"/>
        </w:rPr>
        <w:t>227, 228,</w:t>
      </w:r>
      <w:r w:rsidR="003A5B0F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="00396BBD" w:rsidRPr="00C54135">
        <w:rPr>
          <w:rFonts w:ascii="Times New Roman" w:hAnsi="Times New Roman"/>
          <w:b/>
          <w:sz w:val="24"/>
          <w:szCs w:val="24"/>
        </w:rPr>
        <w:t>228.1,</w:t>
      </w:r>
      <w:r w:rsidR="003A5B0F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="00396BBD" w:rsidRPr="00C54135">
        <w:rPr>
          <w:rFonts w:ascii="Times New Roman" w:hAnsi="Times New Roman"/>
          <w:b/>
          <w:sz w:val="24"/>
          <w:szCs w:val="24"/>
        </w:rPr>
        <w:t>229,</w:t>
      </w:r>
      <w:r w:rsidR="003A5B0F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="00396BBD" w:rsidRPr="00C54135">
        <w:rPr>
          <w:rFonts w:ascii="Times New Roman" w:hAnsi="Times New Roman"/>
          <w:b/>
          <w:sz w:val="24"/>
          <w:szCs w:val="24"/>
        </w:rPr>
        <w:t>229.1,</w:t>
      </w:r>
      <w:r w:rsidR="003A5B0F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="00396BBD" w:rsidRPr="00C54135">
        <w:rPr>
          <w:rFonts w:ascii="Times New Roman" w:hAnsi="Times New Roman"/>
          <w:b/>
          <w:sz w:val="24"/>
          <w:szCs w:val="24"/>
        </w:rPr>
        <w:t>229.2,</w:t>
      </w:r>
      <w:r w:rsidR="003A5B0F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="00396BBD" w:rsidRPr="00C54135">
        <w:rPr>
          <w:rFonts w:ascii="Times New Roman" w:hAnsi="Times New Roman"/>
          <w:b/>
          <w:sz w:val="24"/>
          <w:szCs w:val="24"/>
        </w:rPr>
        <w:t>22</w:t>
      </w:r>
      <w:r w:rsidR="003A5B0F" w:rsidRPr="00C54135">
        <w:rPr>
          <w:rFonts w:ascii="Times New Roman" w:hAnsi="Times New Roman"/>
          <w:b/>
          <w:sz w:val="24"/>
          <w:szCs w:val="24"/>
        </w:rPr>
        <w:t>9.3, 230,230.1,231)</w:t>
      </w:r>
      <w:r w:rsidR="00594944" w:rsidRPr="00C54135">
        <w:rPr>
          <w:rFonts w:ascii="Times New Roman" w:hAnsi="Times New Roman"/>
          <w:b/>
          <w:sz w:val="24"/>
          <w:szCs w:val="24"/>
        </w:rPr>
        <w:t xml:space="preserve"> </w:t>
      </w:r>
      <w:r w:rsidRPr="00C54135">
        <w:rPr>
          <w:rFonts w:ascii="Times New Roman" w:hAnsi="Times New Roman"/>
          <w:b/>
          <w:sz w:val="24"/>
          <w:szCs w:val="24"/>
        </w:rPr>
        <w:t>в электронном ресурсе</w:t>
      </w:r>
    </w:p>
    <w:p w:rsidR="00397980" w:rsidRDefault="00C54135" w:rsidP="00397980">
      <w:pPr>
        <w:autoSpaceDN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94944">
        <w:rPr>
          <w:rFonts w:ascii="Times New Roman" w:hAnsi="Times New Roman"/>
          <w:sz w:val="24"/>
          <w:szCs w:val="24"/>
        </w:rPr>
        <w:t>.</w:t>
      </w:r>
      <w:r w:rsidR="003A5B0F">
        <w:rPr>
          <w:rFonts w:ascii="Times New Roman" w:hAnsi="Times New Roman"/>
          <w:sz w:val="24"/>
          <w:szCs w:val="24"/>
        </w:rPr>
        <w:t>Прочтение темы</w:t>
      </w:r>
      <w:r>
        <w:rPr>
          <w:rFonts w:ascii="Times New Roman" w:hAnsi="Times New Roman"/>
          <w:sz w:val="24"/>
          <w:szCs w:val="24"/>
        </w:rPr>
        <w:t xml:space="preserve"> (статей ТК)</w:t>
      </w:r>
      <w:r w:rsidR="00397980">
        <w:rPr>
          <w:rFonts w:ascii="Times New Roman" w:hAnsi="Times New Roman"/>
          <w:sz w:val="24"/>
          <w:szCs w:val="24"/>
        </w:rPr>
        <w:t>.</w:t>
      </w:r>
    </w:p>
    <w:p w:rsidR="00397980" w:rsidRDefault="00C54135" w:rsidP="00397980">
      <w:pPr>
        <w:autoSpaceDN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94944">
        <w:rPr>
          <w:rFonts w:ascii="Times New Roman" w:hAnsi="Times New Roman"/>
          <w:sz w:val="24"/>
          <w:szCs w:val="24"/>
        </w:rPr>
        <w:t>.</w:t>
      </w:r>
      <w:r w:rsidR="00397980">
        <w:rPr>
          <w:rFonts w:ascii="Times New Roman" w:hAnsi="Times New Roman"/>
          <w:sz w:val="24"/>
          <w:szCs w:val="24"/>
        </w:rPr>
        <w:t>Выполнение анализа прочитанной темы.</w:t>
      </w:r>
    </w:p>
    <w:p w:rsidR="00252594" w:rsidRDefault="00C54135" w:rsidP="00397980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4944">
        <w:rPr>
          <w:rFonts w:ascii="Times New Roman" w:hAnsi="Times New Roman"/>
          <w:sz w:val="24"/>
          <w:szCs w:val="24"/>
        </w:rPr>
        <w:t>.</w:t>
      </w:r>
      <w:r w:rsidR="00397980">
        <w:rPr>
          <w:rFonts w:ascii="Times New Roman" w:hAnsi="Times New Roman"/>
          <w:sz w:val="24"/>
          <w:szCs w:val="24"/>
        </w:rPr>
        <w:t>Написание конспекта.</w:t>
      </w:r>
    </w:p>
    <w:p w:rsidR="00B30100" w:rsidRPr="00B30100" w:rsidRDefault="00B30100" w:rsidP="00B30100">
      <w:pPr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54135">
        <w:rPr>
          <w:rFonts w:ascii="Times New Roman" w:hAnsi="Times New Roman"/>
          <w:b/>
          <w:sz w:val="24"/>
          <w:szCs w:val="24"/>
        </w:rPr>
        <w:t>Форма контроля преподавателя:</w:t>
      </w:r>
      <w:r w:rsidRPr="00C54135">
        <w:rPr>
          <w:rFonts w:ascii="Times New Roman" w:hAnsi="Times New Roman"/>
          <w:b/>
          <w:color w:val="000000"/>
          <w:sz w:val="24"/>
          <w:szCs w:val="24"/>
        </w:rPr>
        <w:t xml:space="preserve"> Устный опрос.</w:t>
      </w:r>
      <w:r w:rsidR="00C541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54135">
        <w:rPr>
          <w:rFonts w:ascii="Times New Roman" w:hAnsi="Times New Roman"/>
          <w:b/>
          <w:color w:val="000000"/>
          <w:sz w:val="24"/>
          <w:szCs w:val="24"/>
        </w:rPr>
        <w:t>Проверка конспекта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27E6F" w:rsidRDefault="00927E6F" w:rsidP="00927E6F">
      <w:pPr>
        <w:pStyle w:val="1"/>
        <w:shd w:val="clear" w:color="auto" w:fill="FFFFFF"/>
        <w:spacing w:before="0" w:after="450"/>
        <w:rPr>
          <w:b/>
          <w:bCs/>
          <w:color w:val="343A40"/>
          <w:spacing w:val="-5"/>
          <w:sz w:val="54"/>
          <w:szCs w:val="54"/>
        </w:rPr>
      </w:pPr>
      <w:r>
        <w:rPr>
          <w:b/>
          <w:bCs/>
          <w:color w:val="343A40"/>
          <w:spacing w:val="-5"/>
          <w:sz w:val="54"/>
          <w:szCs w:val="54"/>
        </w:rPr>
        <w:t>Трудовой кодекс</w:t>
      </w:r>
    </w:p>
    <w:p w:rsidR="00927E6F" w:rsidRPr="00927E6F" w:rsidRDefault="003C644A" w:rsidP="00927E6F">
      <w:pPr>
        <w:pStyle w:val="1"/>
        <w:shd w:val="clear" w:color="auto" w:fill="FFFFFF"/>
        <w:spacing w:before="0" w:after="450"/>
        <w:rPr>
          <w:color w:val="343A40"/>
          <w:spacing w:val="-5"/>
          <w:sz w:val="54"/>
          <w:szCs w:val="54"/>
        </w:rPr>
      </w:pPr>
      <w:hyperlink r:id="rId4" w:history="1">
        <w:r w:rsidR="00927E6F">
          <w:rPr>
            <w:rStyle w:val="a3"/>
            <w:b/>
            <w:bCs/>
            <w:color w:val="333333"/>
            <w:spacing w:val="-3"/>
            <w:sz w:val="36"/>
            <w:szCs w:val="36"/>
          </w:rPr>
          <w:t>ЧАСТЬ ПЕРВАЯ</w:t>
        </w:r>
      </w:hyperlink>
    </w:p>
    <w:p w:rsidR="00927E6F" w:rsidRPr="00927E6F" w:rsidRDefault="00927E6F" w:rsidP="00927E6F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pacing w:val="-3"/>
          <w:sz w:val="36"/>
          <w:szCs w:val="36"/>
          <w:lang w:eastAsia="ru-RU"/>
        </w:rPr>
      </w:pPr>
      <w:r w:rsidRPr="00927E6F">
        <w:rPr>
          <w:rFonts w:ascii="Times New Roman" w:eastAsia="Times New Roman" w:hAnsi="Times New Roman" w:cs="Times New Roman"/>
          <w:color w:val="333333"/>
          <w:spacing w:val="-3"/>
          <w:sz w:val="36"/>
          <w:szCs w:val="36"/>
          <w:lang w:eastAsia="ru-RU"/>
        </w:rPr>
        <w:t>Глава 36. ОБЕСПЕЧЕНИЕ ПРАВ РАБОТНИКОВ НА ОХРАНУ ТРУДА</w:t>
      </w:r>
    </w:p>
    <w:p w:rsidR="00927E6F" w:rsidRDefault="00927E6F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5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227. Несчастные случаи, подлежащие расследованию и учету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6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228. Обязанности работодателя при несчастном случае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7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228.1. Порядок извещения о несчастных случаях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8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229. Порядок формирования комиссий по расследованию несчастных случаев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9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229.1. Сроки расследования несчастных случаев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0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229.2. Порядок проведения расследования несчастных случаев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1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229.3. Проведение расследования несчастных случаев государственными инспекторами труда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2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230. Порядок оформления материалов расследования несчастных случаев</w:t>
        </w:r>
      </w:hyperlink>
    </w:p>
    <w:p w:rsidR="00927E6F" w:rsidRP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3" w:history="1">
        <w:r w:rsidR="00927E6F" w:rsidRPr="00927E6F">
          <w:rPr>
            <w:rFonts w:ascii="Times New Roman" w:eastAsia="Times New Roman" w:hAnsi="Times New Roman" w:cs="Times New Roman"/>
            <w:color w:val="2F89B8"/>
            <w:sz w:val="26"/>
            <w:szCs w:val="26"/>
            <w:u w:val="single"/>
            <w:lang w:eastAsia="ru-RU"/>
          </w:rPr>
          <w:t>Статья 230.1. Порядок регистрации и учета несчастных случаев на производстве</w:t>
        </w:r>
      </w:hyperlink>
    </w:p>
    <w:p w:rsidR="00927E6F" w:rsidRDefault="003C644A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4" w:history="1">
        <w:r w:rsidR="00927E6F" w:rsidRPr="00927E6F">
          <w:rPr>
            <w:rFonts w:ascii="Times New Roman" w:eastAsia="Times New Roman" w:hAnsi="Times New Roman" w:cs="Times New Roman"/>
            <w:color w:val="339CD3"/>
            <w:sz w:val="26"/>
            <w:szCs w:val="26"/>
            <w:u w:val="single"/>
            <w:lang w:eastAsia="ru-RU"/>
          </w:rPr>
          <w:t>Статья 231. Рассмотрение разногласий по вопросам расследования, оформления и учета несчастных случаев</w:t>
        </w:r>
      </w:hyperlink>
    </w:p>
    <w:p w:rsidR="00252594" w:rsidRDefault="00252594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52594" w:rsidRPr="00252594" w:rsidRDefault="00252594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5075A8">
      <w:pPr>
        <w:spacing w:before="360" w:after="240"/>
        <w:ind w:left="7513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5075A8" w:rsidRDefault="005075A8" w:rsidP="005075A8">
      <w:pPr>
        <w:pStyle w:val="1"/>
        <w:shd w:val="clear" w:color="auto" w:fill="FFFFFF"/>
        <w:spacing w:before="0" w:after="450"/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43A40"/>
          <w:spacing w:val="-5"/>
          <w:sz w:val="24"/>
          <w:szCs w:val="24"/>
        </w:rPr>
        <w:t>Учебное задание №2</w:t>
      </w:r>
    </w:p>
    <w:p w:rsidR="002A0BB1" w:rsidRDefault="00DF0646" w:rsidP="0054724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30AF5">
        <w:rPr>
          <w:rFonts w:ascii="Times New Roman" w:hAnsi="Times New Roman"/>
          <w:sz w:val="24"/>
          <w:szCs w:val="24"/>
        </w:rPr>
        <w:t>Составление акта «О несчастном случа</w:t>
      </w:r>
      <w:r w:rsidR="00547249">
        <w:rPr>
          <w:rFonts w:ascii="Times New Roman" w:hAnsi="Times New Roman"/>
          <w:sz w:val="24"/>
          <w:szCs w:val="24"/>
        </w:rPr>
        <w:t>е на производстве» (Форма Н -1) с заполнением</w:t>
      </w:r>
      <w:r w:rsidR="002A0BB1">
        <w:rPr>
          <w:rFonts w:ascii="Times New Roman" w:hAnsi="Times New Roman"/>
          <w:sz w:val="24"/>
          <w:szCs w:val="24"/>
        </w:rPr>
        <w:t xml:space="preserve"> все</w:t>
      </w:r>
      <w:r w:rsidR="00594944">
        <w:rPr>
          <w:rFonts w:ascii="Times New Roman" w:hAnsi="Times New Roman"/>
          <w:sz w:val="24"/>
          <w:szCs w:val="24"/>
        </w:rPr>
        <w:t>х пунктов</w:t>
      </w:r>
      <w:r w:rsidR="00547249">
        <w:rPr>
          <w:rFonts w:ascii="Times New Roman" w:hAnsi="Times New Roman"/>
          <w:sz w:val="24"/>
          <w:szCs w:val="24"/>
        </w:rPr>
        <w:t xml:space="preserve"> акта</w:t>
      </w:r>
      <w:r w:rsidR="00594944">
        <w:rPr>
          <w:rFonts w:ascii="Times New Roman" w:hAnsi="Times New Roman"/>
          <w:sz w:val="24"/>
          <w:szCs w:val="24"/>
        </w:rPr>
        <w:t xml:space="preserve"> </w:t>
      </w:r>
      <w:r w:rsidR="00FC58E0">
        <w:rPr>
          <w:rFonts w:ascii="Times New Roman" w:hAnsi="Times New Roman"/>
          <w:sz w:val="24"/>
          <w:szCs w:val="24"/>
        </w:rPr>
        <w:t>(использовать</w:t>
      </w:r>
      <w:r w:rsidR="00547249">
        <w:rPr>
          <w:rFonts w:ascii="Times New Roman" w:hAnsi="Times New Roman"/>
          <w:sz w:val="24"/>
          <w:szCs w:val="24"/>
        </w:rPr>
        <w:t xml:space="preserve"> вымышленные факты несчастного случая или</w:t>
      </w:r>
      <w:r w:rsidR="00594944">
        <w:rPr>
          <w:rFonts w:ascii="Times New Roman" w:hAnsi="Times New Roman"/>
          <w:sz w:val="24"/>
          <w:szCs w:val="24"/>
        </w:rPr>
        <w:t xml:space="preserve"> </w:t>
      </w:r>
      <w:r w:rsidR="00FC58E0">
        <w:rPr>
          <w:rFonts w:ascii="Times New Roman" w:hAnsi="Times New Roman"/>
          <w:sz w:val="24"/>
          <w:szCs w:val="24"/>
        </w:rPr>
        <w:t>реального</w:t>
      </w:r>
      <w:r w:rsidR="00547249">
        <w:rPr>
          <w:rFonts w:ascii="Times New Roman" w:hAnsi="Times New Roman"/>
          <w:sz w:val="24"/>
          <w:szCs w:val="24"/>
        </w:rPr>
        <w:t xml:space="preserve"> несчастного случая)</w:t>
      </w:r>
    </w:p>
    <w:p w:rsidR="00DF0646" w:rsidRDefault="00DF0646" w:rsidP="00DF0646">
      <w:pPr>
        <w:autoSpaceDN w:val="0"/>
        <w:spacing w:after="0"/>
        <w:ind w:left="709"/>
        <w:rPr>
          <w:rFonts w:ascii="Times New Roman" w:hAnsi="Times New Roman"/>
          <w:color w:val="000000"/>
          <w:sz w:val="24"/>
          <w:szCs w:val="24"/>
        </w:rPr>
      </w:pPr>
      <w:r w:rsidRPr="006C5AC5">
        <w:rPr>
          <w:rFonts w:ascii="Times New Roman" w:hAnsi="Times New Roman"/>
          <w:sz w:val="24"/>
          <w:szCs w:val="24"/>
        </w:rPr>
        <w:t>Цель: закрепление теоретических знаний по теме</w:t>
      </w:r>
      <w:r w:rsidRPr="0081798E">
        <w:rPr>
          <w:b/>
          <w:bCs/>
        </w:rPr>
        <w:t xml:space="preserve"> </w:t>
      </w:r>
      <w:r w:rsidRPr="0081798E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Расследование и учет</w:t>
      </w:r>
    </w:p>
    <w:p w:rsidR="00DF0646" w:rsidRPr="0081798E" w:rsidRDefault="00DF0646" w:rsidP="00DF0646">
      <w:pPr>
        <w:autoSpaceDN w:val="0"/>
        <w:spacing w:after="0"/>
        <w:rPr>
          <w:rFonts w:ascii="Times New Roman" w:hAnsi="Times New Roman"/>
          <w:sz w:val="24"/>
          <w:szCs w:val="24"/>
        </w:rPr>
      </w:pPr>
      <w:r w:rsidRPr="00500DD8">
        <w:rPr>
          <w:rFonts w:ascii="Times New Roman" w:hAnsi="Times New Roman"/>
          <w:color w:val="000000"/>
          <w:sz w:val="24"/>
          <w:szCs w:val="24"/>
        </w:rPr>
        <w:t>несчастных случаев на производстве</w:t>
      </w:r>
      <w:r w:rsidRPr="00500DD8">
        <w:rPr>
          <w:rFonts w:ascii="Times New Roman" w:hAnsi="Times New Roman"/>
          <w:bCs/>
          <w:sz w:val="24"/>
          <w:szCs w:val="24"/>
        </w:rPr>
        <w:t>»</w:t>
      </w:r>
      <w:r w:rsidRPr="00500DD8">
        <w:rPr>
          <w:rFonts w:ascii="Times New Roman" w:hAnsi="Times New Roman"/>
          <w:sz w:val="24"/>
          <w:szCs w:val="24"/>
        </w:rPr>
        <w:t xml:space="preserve"> </w:t>
      </w:r>
      <w:r w:rsidRPr="0081798E">
        <w:rPr>
          <w:rFonts w:ascii="Times New Roman" w:hAnsi="Times New Roman"/>
          <w:sz w:val="24"/>
          <w:szCs w:val="24"/>
        </w:rPr>
        <w:t>и приобретение практических навыков</w:t>
      </w:r>
      <w:r>
        <w:rPr>
          <w:rFonts w:ascii="Times New Roman" w:hAnsi="Times New Roman"/>
          <w:sz w:val="24"/>
          <w:szCs w:val="24"/>
        </w:rPr>
        <w:t xml:space="preserve">: работа с информационными источниками, умение использовать </w:t>
      </w:r>
      <w:proofErr w:type="spellStart"/>
      <w:r>
        <w:rPr>
          <w:rFonts w:ascii="Times New Roman" w:hAnsi="Times New Roman"/>
          <w:sz w:val="24"/>
          <w:szCs w:val="24"/>
        </w:rPr>
        <w:t>теоритические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знания в практической деятельности.</w:t>
      </w:r>
      <w:r w:rsidRPr="0081798E">
        <w:rPr>
          <w:rFonts w:ascii="Times New Roman" w:hAnsi="Times New Roman"/>
          <w:sz w:val="24"/>
          <w:szCs w:val="24"/>
        </w:rPr>
        <w:t xml:space="preserve"> </w:t>
      </w:r>
    </w:p>
    <w:p w:rsidR="00DF0646" w:rsidRPr="00A51E9C" w:rsidRDefault="00DF0646" w:rsidP="00DF0646">
      <w:pPr>
        <w:autoSpaceDN w:val="0"/>
        <w:spacing w:after="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Задачи: ознакомление с формой Акта Н-1, понимание содержания данного </w:t>
      </w:r>
      <w:proofErr w:type="gramStart"/>
      <w:r>
        <w:rPr>
          <w:rFonts w:ascii="Times New Roman" w:hAnsi="Times New Roman"/>
          <w:sz w:val="24"/>
          <w:szCs w:val="24"/>
        </w:rPr>
        <w:t>документа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AC5">
        <w:rPr>
          <w:rFonts w:ascii="Times New Roman" w:hAnsi="Times New Roman"/>
          <w:sz w:val="24"/>
          <w:szCs w:val="24"/>
        </w:rPr>
        <w:t>углублять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знания уже известного</w:t>
      </w:r>
      <w:r w:rsidRPr="006C5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Pr="006C5AC5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>а</w:t>
      </w:r>
      <w:r w:rsidRPr="006C5AC5">
        <w:rPr>
          <w:rFonts w:ascii="Times New Roman" w:hAnsi="Times New Roman"/>
          <w:sz w:val="24"/>
          <w:szCs w:val="24"/>
        </w:rPr>
        <w:t xml:space="preserve">; переносить знания в новые ситуации. </w:t>
      </w:r>
    </w:p>
    <w:p w:rsidR="00252594" w:rsidRDefault="00252594" w:rsidP="00594944">
      <w:pPr>
        <w:spacing w:before="360" w:after="240"/>
        <w:rPr>
          <w:rFonts w:ascii="Times New Roman" w:hAnsi="Times New Roman" w:cs="Times New Roman"/>
          <w:b/>
          <w:bCs/>
          <w:sz w:val="18"/>
          <w:szCs w:val="18"/>
        </w:rPr>
      </w:pPr>
    </w:p>
    <w:p w:rsidR="00C54135" w:rsidRPr="00B30100" w:rsidRDefault="00C54135" w:rsidP="00C54135">
      <w:pPr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54135">
        <w:rPr>
          <w:rFonts w:ascii="Times New Roman" w:hAnsi="Times New Roman"/>
          <w:b/>
          <w:sz w:val="24"/>
          <w:szCs w:val="24"/>
        </w:rPr>
        <w:t>Форма контроля преподавателя:</w:t>
      </w:r>
      <w:r w:rsidRPr="00C54135">
        <w:rPr>
          <w:rFonts w:ascii="Times New Roman" w:hAnsi="Times New Roman"/>
          <w:b/>
          <w:color w:val="000000"/>
          <w:sz w:val="24"/>
          <w:szCs w:val="24"/>
        </w:rPr>
        <w:t xml:space="preserve"> Устный опрос.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54135">
        <w:rPr>
          <w:rFonts w:ascii="Times New Roman" w:hAnsi="Times New Roman"/>
          <w:b/>
          <w:color w:val="000000"/>
          <w:sz w:val="24"/>
          <w:szCs w:val="24"/>
        </w:rPr>
        <w:t>Проверка конспекта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54135" w:rsidRDefault="00C54135" w:rsidP="00594944">
      <w:pPr>
        <w:spacing w:before="360" w:after="240"/>
        <w:rPr>
          <w:rFonts w:ascii="Times New Roman" w:hAnsi="Times New Roman" w:cs="Times New Roman"/>
          <w:b/>
          <w:bCs/>
          <w:sz w:val="18"/>
          <w:szCs w:val="18"/>
        </w:rPr>
      </w:pPr>
    </w:p>
    <w:p w:rsidR="00252594" w:rsidRPr="00252594" w:rsidRDefault="00252594" w:rsidP="00252594">
      <w:pPr>
        <w:spacing w:before="360" w:after="240"/>
        <w:ind w:left="7513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252594">
        <w:rPr>
          <w:rFonts w:ascii="Times New Roman" w:hAnsi="Times New Roman" w:cs="Times New Roman"/>
          <w:b/>
          <w:bCs/>
          <w:sz w:val="18"/>
          <w:szCs w:val="18"/>
        </w:rPr>
        <w:t>Форма Н-1</w:t>
      </w:r>
    </w:p>
    <w:p w:rsidR="00252594" w:rsidRPr="00252594" w:rsidRDefault="00252594" w:rsidP="00252594">
      <w:pPr>
        <w:ind w:left="7513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Один экземпляр направляется</w:t>
      </w:r>
    </w:p>
    <w:p w:rsidR="00252594" w:rsidRPr="00252594" w:rsidRDefault="00252594" w:rsidP="00252594">
      <w:pPr>
        <w:spacing w:after="120"/>
        <w:ind w:left="7513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пострадавшему или его доверенному 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6"/>
        <w:gridCol w:w="2552"/>
        <w:gridCol w:w="425"/>
        <w:gridCol w:w="340"/>
        <w:gridCol w:w="284"/>
      </w:tblGrid>
      <w:tr w:rsidR="00252594" w:rsidRPr="00252594" w:rsidTr="00E90951">
        <w:tc>
          <w:tcPr>
            <w:tcW w:w="44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</w:tc>
      </w:tr>
      <w:tr w:rsidR="00252594" w:rsidRPr="00252594" w:rsidTr="00E90951">
        <w:tc>
          <w:tcPr>
            <w:tcW w:w="44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594" w:rsidRPr="00252594" w:rsidTr="00E90951">
        <w:tc>
          <w:tcPr>
            <w:tcW w:w="4479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(подпись, фамилия, инициалы работодателя</w:t>
            </w:r>
            <w:r w:rsidRPr="00252594">
              <w:rPr>
                <w:rFonts w:ascii="Times New Roman" w:hAnsi="Times New Roman" w:cs="Times New Roman"/>
                <w:sz w:val="18"/>
                <w:szCs w:val="18"/>
              </w:rPr>
              <w:br/>
              <w:t>(его представителя))</w:t>
            </w:r>
          </w:p>
        </w:tc>
      </w:tr>
      <w:tr w:rsidR="00252594" w:rsidRPr="00252594" w:rsidTr="00E90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252594" w:rsidRPr="00252594" w:rsidRDefault="00252594" w:rsidP="00252594">
      <w:pPr>
        <w:spacing w:before="240" w:after="360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36"/>
      </w:tblGrid>
      <w:tr w:rsidR="00252594" w:rsidRPr="00252594" w:rsidTr="00E90951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 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252594" w:rsidRPr="00252594" w:rsidRDefault="00252594" w:rsidP="00252594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OLE_LINK11"/>
      <w:bookmarkStart w:id="2" w:name="OLE_LINK12"/>
      <w:r w:rsidRPr="00252594">
        <w:rPr>
          <w:rFonts w:ascii="Times New Roman" w:hAnsi="Times New Roman" w:cs="Times New Roman"/>
          <w:b/>
          <w:bCs/>
          <w:sz w:val="18"/>
          <w:szCs w:val="18"/>
        </w:rPr>
        <w:t>о несчастном случае на производстве</w:t>
      </w:r>
    </w:p>
    <w:bookmarkEnd w:id="1"/>
    <w:bookmarkEnd w:id="2"/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1. Дата и время несчастного случая  </w:t>
      </w:r>
    </w:p>
    <w:p w:rsidR="00252594" w:rsidRPr="00252594" w:rsidRDefault="00252594" w:rsidP="00252594">
      <w:pPr>
        <w:pBdr>
          <w:top w:val="single" w:sz="4" w:space="1" w:color="auto"/>
        </w:pBdr>
        <w:ind w:left="3714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(число, месяц, год и время происшествия несчастного случая, 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lastRenderedPageBreak/>
        <w:t>количество полных часов от начала работы)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2. Организация (работодатель), работником которой является (являлся) пострадавший  </w:t>
      </w:r>
    </w:p>
    <w:p w:rsidR="00252594" w:rsidRPr="00252594" w:rsidRDefault="00252594" w:rsidP="00252594">
      <w:pPr>
        <w:pBdr>
          <w:top w:val="single" w:sz="4" w:space="1" w:color="auto"/>
        </w:pBdr>
        <w:ind w:left="8987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(наименование, место нахождения, юридический адрес, ведомственная и отраслевая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принадлежность /ОКОНХ основного вида деятельности/; фамилия, инициалы работодателя – 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физического лица)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Наименование структурного подразделения  </w:t>
      </w:r>
    </w:p>
    <w:p w:rsidR="00252594" w:rsidRPr="00252594" w:rsidRDefault="00252594" w:rsidP="00252594">
      <w:pPr>
        <w:pBdr>
          <w:top w:val="single" w:sz="4" w:space="1" w:color="auto"/>
        </w:pBdr>
        <w:ind w:left="4621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bottom w:val="single" w:sz="4" w:space="1" w:color="auto"/>
        </w:pBdr>
        <w:spacing w:after="20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3. Организация, направившая работника  </w:t>
      </w:r>
    </w:p>
    <w:p w:rsidR="00252594" w:rsidRPr="00252594" w:rsidRDefault="00252594" w:rsidP="00252594">
      <w:pPr>
        <w:pBdr>
          <w:top w:val="single" w:sz="4" w:space="1" w:color="auto"/>
        </w:pBdr>
        <w:ind w:left="4253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(наименование, место нахождения, юридический адрес, отраслевая принадлежность)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4. Лица, проводившие расследование несчастного случая: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(фамилии, инициалы, должности и место работы)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5. Сведения о пострадавшем: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фамилия, имя, отчество  </w:t>
      </w:r>
    </w:p>
    <w:p w:rsidR="00252594" w:rsidRPr="00252594" w:rsidRDefault="00252594" w:rsidP="00252594">
      <w:pPr>
        <w:pBdr>
          <w:top w:val="single" w:sz="4" w:space="1" w:color="auto"/>
        </w:pBdr>
        <w:ind w:left="2552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пол (мужской, женский)  </w:t>
      </w:r>
    </w:p>
    <w:p w:rsidR="00252594" w:rsidRPr="00252594" w:rsidRDefault="00252594" w:rsidP="00252594">
      <w:pPr>
        <w:pBdr>
          <w:top w:val="single" w:sz="4" w:space="1" w:color="auto"/>
        </w:pBdr>
        <w:ind w:left="2608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дата рождения  </w:t>
      </w:r>
    </w:p>
    <w:p w:rsidR="00252594" w:rsidRPr="00252594" w:rsidRDefault="00252594" w:rsidP="00252594">
      <w:pPr>
        <w:pBdr>
          <w:top w:val="single" w:sz="4" w:space="1" w:color="auto"/>
        </w:pBdr>
        <w:ind w:left="1616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профессиональный статус  </w:t>
      </w:r>
    </w:p>
    <w:p w:rsidR="00252594" w:rsidRPr="00252594" w:rsidRDefault="00252594" w:rsidP="00252594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профессия (должность)  </w:t>
      </w:r>
    </w:p>
    <w:p w:rsidR="00252594" w:rsidRPr="00252594" w:rsidRDefault="00252594" w:rsidP="00252594">
      <w:pPr>
        <w:pBdr>
          <w:top w:val="single" w:sz="4" w:space="1" w:color="auto"/>
        </w:pBdr>
        <w:ind w:left="2495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tabs>
          <w:tab w:val="center" w:pos="8789"/>
          <w:tab w:val="right" w:pos="10205"/>
        </w:tabs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стаж работы, при выполнении которой произошел несчастный </w:t>
      </w:r>
      <w:proofErr w:type="gramStart"/>
      <w:r w:rsidRPr="00252594">
        <w:rPr>
          <w:rFonts w:ascii="Times New Roman" w:hAnsi="Times New Roman" w:cs="Times New Roman"/>
          <w:sz w:val="18"/>
          <w:szCs w:val="18"/>
        </w:rPr>
        <w:t xml:space="preserve">случай  </w:t>
      </w:r>
      <w:r w:rsidRPr="00252594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252594">
        <w:rPr>
          <w:rFonts w:ascii="Times New Roman" w:hAnsi="Times New Roman" w:cs="Times New Roman"/>
          <w:sz w:val="18"/>
          <w:szCs w:val="18"/>
        </w:rPr>
        <w:tab/>
        <w:t>,</w:t>
      </w:r>
    </w:p>
    <w:p w:rsidR="00252594" w:rsidRPr="00252594" w:rsidRDefault="00252594" w:rsidP="00252594">
      <w:pPr>
        <w:pBdr>
          <w:top w:val="single" w:sz="4" w:space="1" w:color="auto"/>
        </w:pBdr>
        <w:ind w:left="7314" w:right="140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(число полных лет и месяцев)</w:t>
      </w:r>
    </w:p>
    <w:p w:rsidR="00252594" w:rsidRPr="00252594" w:rsidRDefault="00252594" w:rsidP="00252594">
      <w:pPr>
        <w:tabs>
          <w:tab w:val="center" w:pos="6946"/>
        </w:tabs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в том числе в данной организации  </w:t>
      </w:r>
      <w:r w:rsidRPr="00252594">
        <w:rPr>
          <w:rFonts w:ascii="Times New Roman" w:hAnsi="Times New Roman" w:cs="Times New Roman"/>
          <w:sz w:val="18"/>
          <w:szCs w:val="18"/>
        </w:rPr>
        <w:tab/>
      </w:r>
    </w:p>
    <w:p w:rsidR="00252594" w:rsidRPr="00252594" w:rsidRDefault="00252594" w:rsidP="00252594">
      <w:pPr>
        <w:pBdr>
          <w:top w:val="single" w:sz="4" w:space="1" w:color="auto"/>
        </w:pBdr>
        <w:ind w:left="3629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lastRenderedPageBreak/>
        <w:t>(число полных лет и месяцев)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6. Сведения о проведении инструктажей и обучения по охране труда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Вводный инструктаж  </w:t>
      </w:r>
    </w:p>
    <w:p w:rsidR="00252594" w:rsidRPr="00252594" w:rsidRDefault="00252594" w:rsidP="00252594">
      <w:pPr>
        <w:pBdr>
          <w:top w:val="single" w:sz="4" w:space="1" w:color="auto"/>
        </w:pBdr>
        <w:ind w:left="2268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252594" w:rsidRPr="00252594" w:rsidRDefault="00252594" w:rsidP="00252594">
      <w:pPr>
        <w:spacing w:after="40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Инструктаж на рабочем месте /первичный, повторный, внеплановый, целевой/</w:t>
      </w:r>
    </w:p>
    <w:p w:rsidR="00252594" w:rsidRPr="00252594" w:rsidRDefault="00252594" w:rsidP="00252594">
      <w:pPr>
        <w:pBdr>
          <w:top w:val="single" w:sz="4" w:space="1" w:color="auto"/>
        </w:pBdr>
        <w:ind w:left="3204" w:right="2240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252594" w:rsidRPr="00252594" w:rsidRDefault="00252594" w:rsidP="00252594">
      <w:pPr>
        <w:jc w:val="both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по профессии или виду работы, при выполнении которой произошел несчастный случай</w:t>
      </w:r>
      <w:r w:rsidRPr="00252594">
        <w:rPr>
          <w:rFonts w:ascii="Times New Roman" w:hAnsi="Times New Roman" w:cs="Times New Roman"/>
          <w:sz w:val="18"/>
          <w:szCs w:val="18"/>
        </w:rPr>
        <w:br/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25"/>
        <w:gridCol w:w="256"/>
        <w:gridCol w:w="2211"/>
        <w:gridCol w:w="510"/>
        <w:gridCol w:w="340"/>
        <w:gridCol w:w="765"/>
        <w:gridCol w:w="425"/>
        <w:gridCol w:w="284"/>
        <w:gridCol w:w="2211"/>
        <w:gridCol w:w="510"/>
        <w:gridCol w:w="284"/>
        <w:gridCol w:w="284"/>
      </w:tblGrid>
      <w:tr w:rsidR="00252594" w:rsidRPr="00252594" w:rsidTr="00E90951"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Стажировка: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(если не проводилась – указать)</w:t>
      </w:r>
    </w:p>
    <w:p w:rsidR="00252594" w:rsidRPr="00252594" w:rsidRDefault="00252594" w:rsidP="00252594">
      <w:pPr>
        <w:jc w:val="both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Обучение по охране труда по профессии или виду работы, при выполнении которой произошел</w:t>
      </w:r>
      <w:r w:rsidRPr="00252594">
        <w:rPr>
          <w:rFonts w:ascii="Times New Roman" w:hAnsi="Times New Roman" w:cs="Times New Roman"/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56"/>
        <w:gridCol w:w="1843"/>
        <w:gridCol w:w="510"/>
        <w:gridCol w:w="340"/>
        <w:gridCol w:w="765"/>
        <w:gridCol w:w="425"/>
        <w:gridCol w:w="284"/>
        <w:gridCol w:w="1843"/>
        <w:gridCol w:w="510"/>
        <w:gridCol w:w="284"/>
        <w:gridCol w:w="284"/>
      </w:tblGrid>
      <w:tr w:rsidR="00252594" w:rsidRPr="00252594" w:rsidTr="00E90951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несчастный случай: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252594" w:rsidRPr="00252594" w:rsidRDefault="00252594" w:rsidP="00252594">
      <w:pPr>
        <w:ind w:right="4676"/>
        <w:jc w:val="center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ind w:right="4676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(если не проводилось – указать)</w:t>
      </w:r>
    </w:p>
    <w:p w:rsidR="00252594" w:rsidRPr="00252594" w:rsidRDefault="00252594" w:rsidP="00252594">
      <w:pPr>
        <w:jc w:val="both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Проверка знаний по охране труда по профессии или виду работы, при выполнении которой произошел несчастный случай  </w:t>
      </w:r>
    </w:p>
    <w:p w:rsidR="00252594" w:rsidRPr="00252594" w:rsidRDefault="00252594" w:rsidP="00252594">
      <w:pPr>
        <w:pBdr>
          <w:top w:val="single" w:sz="4" w:space="1" w:color="auto"/>
        </w:pBdr>
        <w:ind w:left="3261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(число, месяц, год, № протокола)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7. Краткая характеристика места (объекта), где произошел несчастный случай  </w:t>
      </w:r>
    </w:p>
    <w:p w:rsidR="00252594" w:rsidRPr="00252594" w:rsidRDefault="00252594" w:rsidP="00252594">
      <w:pPr>
        <w:pBdr>
          <w:top w:val="single" w:sz="4" w:space="1" w:color="auto"/>
        </w:pBdr>
        <w:ind w:left="8165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(краткое описание места происшествия с указанием опасных и (или) вредных производственных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факторов со ссылкой на сведения, содержащиеся в протоколе осмотра места несчастного случая)</w:t>
      </w: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Оборудование, использование которого привело к несчастному случаю  </w:t>
      </w:r>
    </w:p>
    <w:p w:rsidR="00252594" w:rsidRPr="00252594" w:rsidRDefault="00252594" w:rsidP="00252594">
      <w:pPr>
        <w:pBdr>
          <w:top w:val="single" w:sz="4" w:space="1" w:color="auto"/>
        </w:pBdr>
        <w:ind w:left="7428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(наименование, тип, марка, год выпуска, организация-изготовитель)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8. Обстоятельства несчастного случая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(краткое изложение обстоятельств, предшествовавших несчастному случаю, описание событий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и действий пострадавшего и других лиц, связанных с несчастным случаем, и другие сведения,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установленные в ходе расследования)</w:t>
      </w: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8.1. Вид происшествия  </w:t>
      </w:r>
    </w:p>
    <w:p w:rsidR="00252594" w:rsidRPr="00252594" w:rsidRDefault="00252594" w:rsidP="00252594">
      <w:pPr>
        <w:pBdr>
          <w:top w:val="single" w:sz="4" w:space="1" w:color="auto"/>
        </w:pBdr>
        <w:ind w:left="2466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jc w:val="both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8.2. Характер полученных повреждений и орган, подвергшийся повреждению, медицинское заключение о тяжести повреждения здоровья  </w:t>
      </w:r>
    </w:p>
    <w:p w:rsidR="00252594" w:rsidRPr="00252594" w:rsidRDefault="00252594" w:rsidP="00252594">
      <w:pPr>
        <w:pBdr>
          <w:top w:val="single" w:sz="4" w:space="1" w:color="auto"/>
        </w:pBdr>
        <w:ind w:left="4763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jc w:val="both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8.3. Нахождение пострадавшего в состоянии алкогольного или наркотического опьянения</w:t>
      </w:r>
      <w:r w:rsidRPr="00252594">
        <w:rPr>
          <w:rFonts w:ascii="Times New Roman" w:hAnsi="Times New Roman" w:cs="Times New Roman"/>
          <w:sz w:val="18"/>
          <w:szCs w:val="18"/>
        </w:rPr>
        <w:br/>
      </w: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(нет, да – указать состояние и степень опьянения в соответствии с заключением по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результатам освидетельствования, проведенного в установленном порядке)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8.4. Очевидцы несчастного случая  </w:t>
      </w:r>
    </w:p>
    <w:p w:rsidR="00252594" w:rsidRPr="00252594" w:rsidRDefault="00252594" w:rsidP="00252594">
      <w:pPr>
        <w:pBdr>
          <w:top w:val="single" w:sz="4" w:space="1" w:color="auto"/>
        </w:pBdr>
        <w:ind w:left="3629"/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(фамилия, инициалы, постоянное место жительства, домашний телефон)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 xml:space="preserve">9. Причины несчастного случая  </w:t>
      </w:r>
    </w:p>
    <w:p w:rsidR="00252594" w:rsidRPr="00252594" w:rsidRDefault="00252594" w:rsidP="00252594">
      <w:pPr>
        <w:pBdr>
          <w:top w:val="single" w:sz="4" w:space="1" w:color="auto"/>
        </w:pBdr>
        <w:ind w:left="3345"/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(указать основную и сопутствующие причины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несчастного случая со ссылками на нарушенные требования законодательных и иных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нормативных правовых актов, локальных нормативных актов)</w:t>
      </w: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10. Лица, допустившие нарушение требований охраны труда: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(фамилии, инициалы, должности (профессии) с указанием требований законодательных,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иных нормативных правовых и локальных нормативных актов, предусматривающих их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ответственность за нарушения, явившиеся причинами несчастного случая, указанными в п. 9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настоящего акта; при установлении факта грубой неосторожности пострадавшего указать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степень его вины в процентах)</w:t>
      </w: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spacing w:before="120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Организация (работодатель), работниками которой являются данные лица</w:t>
      </w: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(наименование, адрес)</w:t>
      </w:r>
    </w:p>
    <w:p w:rsidR="00252594" w:rsidRPr="00252594" w:rsidRDefault="00252594" w:rsidP="00252594">
      <w:pPr>
        <w:spacing w:before="120"/>
        <w:rPr>
          <w:rFonts w:ascii="Times New Roman" w:hAnsi="Times New Roman" w:cs="Times New Roman"/>
          <w:sz w:val="18"/>
          <w:szCs w:val="18"/>
        </w:rPr>
      </w:pPr>
      <w:r w:rsidRPr="00252594">
        <w:rPr>
          <w:rFonts w:ascii="Times New Roman" w:hAnsi="Times New Roman" w:cs="Times New Roman"/>
          <w:sz w:val="18"/>
          <w:szCs w:val="18"/>
        </w:rPr>
        <w:t>11. Мероприятия по устранению причин несчастного случая, сроки</w:t>
      </w: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</w:p>
    <w:p w:rsidR="00252594" w:rsidRPr="00252594" w:rsidRDefault="00252594" w:rsidP="0025259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031"/>
        <w:gridCol w:w="804"/>
        <w:gridCol w:w="3260"/>
      </w:tblGrid>
      <w:tr w:rsidR="00252594" w:rsidRPr="00252594" w:rsidTr="00E9095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594">
              <w:rPr>
                <w:rFonts w:ascii="Times New Roman" w:hAnsi="Times New Roman" w:cs="Times New Roman"/>
                <w:sz w:val="18"/>
                <w:szCs w:val="18"/>
              </w:rPr>
              <w:t>Подписи лиц, проводивших</w:t>
            </w:r>
            <w:r w:rsidRPr="00252594">
              <w:rPr>
                <w:rFonts w:ascii="Times New Roman" w:hAnsi="Times New Roman" w:cs="Times New Roman"/>
                <w:sz w:val="18"/>
                <w:szCs w:val="18"/>
              </w:rPr>
              <w:br/>
              <w:t>расследование несчастного случая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594" w:rsidRPr="00252594" w:rsidTr="00E9095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  <w:r w:rsidRPr="00252594">
              <w:rPr>
                <w:sz w:val="18"/>
                <w:szCs w:val="18"/>
              </w:rP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  <w:r w:rsidRPr="00252594">
              <w:rPr>
                <w:sz w:val="18"/>
                <w:szCs w:val="18"/>
              </w:rPr>
              <w:t>(фамилии, инициалы)</w:t>
            </w:r>
          </w:p>
        </w:tc>
      </w:tr>
      <w:tr w:rsidR="00252594" w:rsidRPr="00252594" w:rsidTr="00E9095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</w:tr>
      <w:tr w:rsidR="00252594" w:rsidRPr="00252594" w:rsidTr="00E9095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</w:tr>
      <w:tr w:rsidR="00252594" w:rsidRPr="00252594" w:rsidTr="00E9095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2594" w:rsidRPr="00252594" w:rsidRDefault="00252594" w:rsidP="00252594">
      <w:pPr>
        <w:spacing w:before="48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</w:tblGrid>
      <w:tr w:rsidR="00252594" w:rsidRPr="00252594" w:rsidTr="00E90951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</w:p>
        </w:tc>
      </w:tr>
      <w:tr w:rsidR="00252594" w:rsidRPr="00252594" w:rsidTr="00E90951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594" w:rsidRPr="00252594" w:rsidRDefault="00252594" w:rsidP="00E90951">
            <w:pPr>
              <w:jc w:val="center"/>
              <w:rPr>
                <w:sz w:val="18"/>
                <w:szCs w:val="18"/>
              </w:rPr>
            </w:pPr>
            <w:r w:rsidRPr="00252594">
              <w:rPr>
                <w:sz w:val="18"/>
                <w:szCs w:val="18"/>
              </w:rPr>
              <w:t>(дата)</w:t>
            </w:r>
          </w:p>
        </w:tc>
      </w:tr>
    </w:tbl>
    <w:p w:rsidR="00252594" w:rsidRPr="00252594" w:rsidRDefault="00252594" w:rsidP="00252594">
      <w:pPr>
        <w:rPr>
          <w:sz w:val="18"/>
          <w:szCs w:val="18"/>
        </w:rPr>
      </w:pPr>
    </w:p>
    <w:p w:rsidR="00252594" w:rsidRPr="00927E6F" w:rsidRDefault="00252594" w:rsidP="00927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C0792" w:rsidRDefault="008C0792"/>
    <w:sectPr w:rsidR="008C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F"/>
    <w:rsid w:val="00252594"/>
    <w:rsid w:val="002A0BB1"/>
    <w:rsid w:val="0039369E"/>
    <w:rsid w:val="00396BBD"/>
    <w:rsid w:val="00397980"/>
    <w:rsid w:val="003A5B0F"/>
    <w:rsid w:val="003C644A"/>
    <w:rsid w:val="005075A8"/>
    <w:rsid w:val="00547249"/>
    <w:rsid w:val="00594944"/>
    <w:rsid w:val="008C0792"/>
    <w:rsid w:val="00927E6F"/>
    <w:rsid w:val="00B30100"/>
    <w:rsid w:val="00BF4730"/>
    <w:rsid w:val="00C54135"/>
    <w:rsid w:val="00DF0646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388B"/>
  <w15:chartTrackingRefBased/>
  <w15:docId w15:val="{E27BF4C9-D53D-4285-AC5F-0FEE5D0D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27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E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27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135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4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ru/kodeks/tk/st-229" TargetMode="External"/><Relationship Id="rId13" Type="http://schemas.openxmlformats.org/officeDocument/2006/relationships/hyperlink" Target="https://ppt.ru/kodeks/tk/st-230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pt.ru/kodeks/tk/st-228.1" TargetMode="External"/><Relationship Id="rId12" Type="http://schemas.openxmlformats.org/officeDocument/2006/relationships/hyperlink" Target="https://ppt.ru/kodeks/tk/st-2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pt.ru/kodeks/tk/st-228" TargetMode="External"/><Relationship Id="rId11" Type="http://schemas.openxmlformats.org/officeDocument/2006/relationships/hyperlink" Target="https://ppt.ru/kodeks/tk/st-229.3" TargetMode="External"/><Relationship Id="rId5" Type="http://schemas.openxmlformats.org/officeDocument/2006/relationships/hyperlink" Target="https://ppt.ru/kodeks/tk/st-2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pt.ru/kodeks/tk/st-229.2" TargetMode="External"/><Relationship Id="rId4" Type="http://schemas.openxmlformats.org/officeDocument/2006/relationships/hyperlink" Target="https://ppt.ru/kodeks/tk/part-1" TargetMode="External"/><Relationship Id="rId9" Type="http://schemas.openxmlformats.org/officeDocument/2006/relationships/hyperlink" Target="https://ppt.ru/kodeks/tk/st-229.1" TargetMode="External"/><Relationship Id="rId14" Type="http://schemas.openxmlformats.org/officeDocument/2006/relationships/hyperlink" Target="https://ppt.ru/kodeks/tk/st-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2020-09-05T03:35:00Z</dcterms:created>
  <dcterms:modified xsi:type="dcterms:W3CDTF">2020-09-05T05:37:00Z</dcterms:modified>
</cp:coreProperties>
</file>